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83E4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</w:p>
    <w:tbl>
      <w:tblPr>
        <w:tblW w:w="9713" w:type="dxa"/>
        <w:tblLook w:val="04A0" w:firstRow="1" w:lastRow="0" w:firstColumn="1" w:lastColumn="0" w:noHBand="0" w:noVBand="1"/>
      </w:tblPr>
      <w:tblGrid>
        <w:gridCol w:w="4928"/>
        <w:gridCol w:w="4785"/>
      </w:tblGrid>
      <w:tr w:rsidR="00776E6C" w:rsidRPr="00AA1FBA" w14:paraId="430AD82C" w14:textId="77777777" w:rsidTr="00776E6C">
        <w:tc>
          <w:tcPr>
            <w:tcW w:w="4928" w:type="dxa"/>
            <w:shd w:val="clear" w:color="auto" w:fill="auto"/>
          </w:tcPr>
          <w:p w14:paraId="4257515D" w14:textId="4A349629" w:rsidR="001B2ECC" w:rsidRDefault="00776E6C" w:rsidP="002F227E">
            <w:pPr>
              <w:widowControl w:val="0"/>
              <w:jc w:val="both"/>
              <w:rPr>
                <w:lang w:val="ru-RU"/>
              </w:rPr>
            </w:pPr>
            <w:r w:rsidRPr="00AA1FBA">
              <w:rPr>
                <w:b/>
                <w:bCs/>
                <w:sz w:val="28"/>
                <w:szCs w:val="28"/>
                <w:lang w:val="ru-RU"/>
              </w:rPr>
              <w:t xml:space="preserve">Ініціатор: </w:t>
            </w:r>
            <w:r w:rsidR="001B2ECC" w:rsidRPr="001B2ECC">
              <w:rPr>
                <w:sz w:val="28"/>
                <w:szCs w:val="28"/>
                <w:lang w:val="ru-RU"/>
              </w:rPr>
              <w:t>депутати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453423BE" w14:textId="2AD921DF" w:rsidR="00776E6C" w:rsidRPr="00AA1FBA" w:rsidRDefault="00776E6C" w:rsidP="002F227E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14:paraId="09E5D8BE" w14:textId="77777777" w:rsidR="001B2ECC" w:rsidRPr="001B2ECC" w:rsidRDefault="00776E6C" w:rsidP="002F227E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 w:rsidRPr="00AA1FBA">
              <w:rPr>
                <w:b/>
                <w:bCs/>
                <w:sz w:val="28"/>
                <w:szCs w:val="28"/>
                <w:lang w:val="ru-RU"/>
              </w:rPr>
              <w:t>Автор:</w:t>
            </w:r>
            <w:r w:rsidRPr="00AA1FBA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1B2ECC" w:rsidRPr="001B2ECC">
              <w:rPr>
                <w:bCs/>
                <w:sz w:val="28"/>
                <w:szCs w:val="28"/>
                <w:lang w:val="ru-RU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006EAD76" w14:textId="51B8A878" w:rsidR="00776E6C" w:rsidRPr="001B2ECC" w:rsidRDefault="00776E6C" w:rsidP="00776E6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14:paraId="31013CEB" w14:textId="77777777" w:rsidR="00776E6C" w:rsidRPr="00AA1FBA" w:rsidRDefault="00776E6C" w:rsidP="00776E6C">
            <w:pPr>
              <w:jc w:val="right"/>
              <w:rPr>
                <w:b/>
                <w:sz w:val="28"/>
                <w:szCs w:val="28"/>
              </w:rPr>
            </w:pPr>
            <w:r w:rsidRPr="00AA1FBA">
              <w:rPr>
                <w:b/>
                <w:sz w:val="28"/>
                <w:szCs w:val="28"/>
              </w:rPr>
              <w:t>ПРОЄКТ</w:t>
            </w:r>
          </w:p>
          <w:p w14:paraId="178ACDEE" w14:textId="200F669E" w:rsidR="00776E6C" w:rsidRPr="00AA1FBA" w:rsidRDefault="00776E6C" w:rsidP="00776E6C">
            <w:pPr>
              <w:jc w:val="right"/>
              <w:rPr>
                <w:b/>
                <w:sz w:val="28"/>
                <w:szCs w:val="28"/>
              </w:rPr>
            </w:pPr>
            <w:r w:rsidRPr="00AA1FBA">
              <w:rPr>
                <w:b/>
                <w:sz w:val="28"/>
                <w:szCs w:val="28"/>
              </w:rPr>
              <w:t xml:space="preserve">№ </w:t>
            </w:r>
            <w:r w:rsidR="001B2ECC">
              <w:rPr>
                <w:b/>
                <w:sz w:val="28"/>
                <w:szCs w:val="28"/>
                <w:lang w:val="uk-UA"/>
              </w:rPr>
              <w:t>447 ПР/01-16</w:t>
            </w:r>
          </w:p>
        </w:tc>
      </w:tr>
    </w:tbl>
    <w:p w14:paraId="22A0528C" w14:textId="77777777" w:rsidR="00776E6C" w:rsidRPr="00AA1FBA" w:rsidRDefault="00776E6C" w:rsidP="00776E6C">
      <w:pPr>
        <w:jc w:val="center"/>
        <w:rPr>
          <w:b/>
          <w:sz w:val="28"/>
          <w:szCs w:val="28"/>
        </w:rPr>
      </w:pPr>
      <w:r w:rsidRPr="00AA1FBA">
        <w:rPr>
          <w:b/>
          <w:sz w:val="28"/>
          <w:szCs w:val="28"/>
        </w:rPr>
        <w:object w:dxaOrig="984" w:dyaOrig="1160" w14:anchorId="25D6B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40239441" r:id="rId5"/>
        </w:object>
      </w:r>
    </w:p>
    <w:p w14:paraId="7B8B8991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  <w:r w:rsidRPr="00AA1FBA">
        <w:rPr>
          <w:b/>
          <w:sz w:val="28"/>
          <w:szCs w:val="28"/>
          <w:lang w:val="ru-RU"/>
        </w:rPr>
        <w:t>ЗАКАРПАТСЬКА ОБЛАСНА РАДА</w:t>
      </w:r>
    </w:p>
    <w:p w14:paraId="33296F2C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</w:p>
    <w:p w14:paraId="579AA940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  <w:r w:rsidRPr="00AA1FBA">
        <w:rPr>
          <w:b/>
          <w:sz w:val="28"/>
          <w:szCs w:val="28"/>
          <w:lang w:val="ru-RU"/>
        </w:rPr>
        <w:t xml:space="preserve">Дев’ята сесія </w:t>
      </w:r>
      <w:r w:rsidRPr="00AA1FBA">
        <w:rPr>
          <w:b/>
          <w:sz w:val="28"/>
          <w:szCs w:val="28"/>
        </w:rPr>
        <w:t>VI</w:t>
      </w:r>
      <w:r w:rsidRPr="00AA1FBA">
        <w:rPr>
          <w:b/>
          <w:sz w:val="28"/>
          <w:szCs w:val="28"/>
          <w:lang w:val="ru-RU"/>
        </w:rPr>
        <w:t>І</w:t>
      </w:r>
      <w:r w:rsidRPr="00AA1FBA">
        <w:rPr>
          <w:b/>
          <w:sz w:val="28"/>
          <w:szCs w:val="28"/>
        </w:rPr>
        <w:t>I</w:t>
      </w:r>
      <w:r w:rsidRPr="00AA1FBA">
        <w:rPr>
          <w:b/>
          <w:sz w:val="28"/>
          <w:szCs w:val="28"/>
          <w:lang w:val="ru-RU"/>
        </w:rPr>
        <w:t xml:space="preserve"> скликання</w:t>
      </w:r>
    </w:p>
    <w:p w14:paraId="635BD3EA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</w:p>
    <w:p w14:paraId="54DDA5C7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  <w:r w:rsidRPr="00AA1FBA">
        <w:rPr>
          <w:b/>
          <w:sz w:val="28"/>
          <w:szCs w:val="28"/>
          <w:lang w:val="ru-RU"/>
        </w:rPr>
        <w:t>Р І Ш Е Н Н Я</w:t>
      </w:r>
    </w:p>
    <w:p w14:paraId="562DA11A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</w:p>
    <w:p w14:paraId="2F8A4C2C" w14:textId="77777777" w:rsidR="00776E6C" w:rsidRPr="00AA1FBA" w:rsidRDefault="00776E6C" w:rsidP="00776E6C">
      <w:pPr>
        <w:jc w:val="center"/>
        <w:rPr>
          <w:b/>
          <w:sz w:val="28"/>
          <w:szCs w:val="28"/>
          <w:lang w:val="ru-RU"/>
        </w:rPr>
      </w:pPr>
      <w:r w:rsidRPr="00AA1FBA">
        <w:rPr>
          <w:b/>
          <w:sz w:val="28"/>
          <w:szCs w:val="28"/>
          <w:lang w:val="ru-RU"/>
        </w:rPr>
        <w:t>2023</w:t>
      </w:r>
      <w:r w:rsidRPr="00AA1FBA">
        <w:rPr>
          <w:b/>
          <w:sz w:val="28"/>
          <w:szCs w:val="28"/>
          <w:lang w:val="ru-RU"/>
        </w:rPr>
        <w:tab/>
      </w:r>
      <w:r w:rsidRPr="00AA1FBA">
        <w:rPr>
          <w:b/>
          <w:sz w:val="28"/>
          <w:szCs w:val="28"/>
          <w:lang w:val="ru-RU"/>
        </w:rPr>
        <w:tab/>
      </w:r>
      <w:r w:rsidRPr="00AA1FBA">
        <w:rPr>
          <w:b/>
          <w:sz w:val="28"/>
          <w:szCs w:val="28"/>
          <w:lang w:val="ru-RU"/>
        </w:rPr>
        <w:tab/>
        <w:t xml:space="preserve">               Ужгород</w:t>
      </w:r>
      <w:r w:rsidRPr="00AA1FBA">
        <w:rPr>
          <w:b/>
          <w:sz w:val="28"/>
          <w:szCs w:val="28"/>
          <w:lang w:val="ru-RU"/>
        </w:rPr>
        <w:tab/>
      </w:r>
      <w:r w:rsidRPr="00AA1FBA">
        <w:rPr>
          <w:b/>
          <w:sz w:val="28"/>
          <w:szCs w:val="28"/>
          <w:lang w:val="ru-RU"/>
        </w:rPr>
        <w:tab/>
      </w:r>
      <w:r w:rsidRPr="00AA1FBA">
        <w:rPr>
          <w:b/>
          <w:sz w:val="28"/>
          <w:szCs w:val="28"/>
          <w:lang w:val="ru-RU"/>
        </w:rPr>
        <w:tab/>
      </w:r>
      <w:r w:rsidRPr="00AA1FBA">
        <w:rPr>
          <w:b/>
          <w:sz w:val="28"/>
          <w:szCs w:val="28"/>
          <w:lang w:val="ru-RU"/>
        </w:rPr>
        <w:tab/>
        <w:t>№</w:t>
      </w:r>
    </w:p>
    <w:p w14:paraId="6798F2C6" w14:textId="77777777" w:rsidR="00E14E36" w:rsidRPr="00AA1FBA" w:rsidRDefault="00E14E36" w:rsidP="00E14E36">
      <w:pPr>
        <w:autoSpaceDE w:val="0"/>
        <w:autoSpaceDN w:val="0"/>
        <w:adjustRightInd w:val="0"/>
        <w:ind w:right="3828"/>
        <w:jc w:val="both"/>
        <w:rPr>
          <w:b/>
          <w:bCs/>
          <w:sz w:val="28"/>
          <w:szCs w:val="28"/>
          <w:lang w:val="ru-RU" w:eastAsia="uk-UA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4962"/>
        <w:gridCol w:w="4642"/>
      </w:tblGrid>
      <w:tr w:rsidR="00E14E36" w:rsidRPr="002F227E" w14:paraId="5BE8C8C0" w14:textId="77777777" w:rsidTr="00776E6C">
        <w:tc>
          <w:tcPr>
            <w:tcW w:w="4962" w:type="dxa"/>
          </w:tcPr>
          <w:p w14:paraId="71A67802" w14:textId="2F6F2581" w:rsidR="00E14E36" w:rsidRPr="00AA1FBA" w:rsidRDefault="00E14E36" w:rsidP="002F227E">
            <w:pPr>
              <w:ind w:right="-22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AA1FBA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095886">
              <w:rPr>
                <w:b/>
                <w:sz w:val="28"/>
                <w:szCs w:val="28"/>
                <w:lang w:val="uk-UA"/>
              </w:rPr>
              <w:t>прийняття із</w:t>
            </w:r>
            <w:r w:rsidRPr="00AA1FBA">
              <w:rPr>
                <w:b/>
                <w:sz w:val="28"/>
                <w:szCs w:val="28"/>
                <w:lang w:val="uk-UA"/>
              </w:rPr>
              <w:t xml:space="preserve"> </w:t>
            </w:r>
            <w:r w:rsidR="00AA1FBA">
              <w:rPr>
                <w:b/>
                <w:sz w:val="28"/>
                <w:szCs w:val="28"/>
                <w:lang w:val="uk-UA"/>
              </w:rPr>
              <w:t xml:space="preserve">комунальної </w:t>
            </w:r>
            <w:r w:rsidRPr="00AA1FBA">
              <w:rPr>
                <w:b/>
                <w:sz w:val="28"/>
                <w:szCs w:val="28"/>
                <w:lang w:val="uk-UA"/>
              </w:rPr>
              <w:t xml:space="preserve">власності </w:t>
            </w:r>
            <w:r w:rsidR="00AA1FBA">
              <w:rPr>
                <w:b/>
                <w:sz w:val="28"/>
                <w:szCs w:val="28"/>
                <w:lang w:val="uk-UA"/>
              </w:rPr>
              <w:t xml:space="preserve">Ужгородської міської територіальної громади </w:t>
            </w:r>
            <w:r w:rsidRPr="00AA1FBA">
              <w:rPr>
                <w:b/>
                <w:sz w:val="28"/>
                <w:szCs w:val="28"/>
                <w:lang w:val="uk-UA"/>
              </w:rPr>
              <w:t>у спільну власність територіальних громад сіл, селищ, міст</w:t>
            </w:r>
            <w:r w:rsidR="00A915CC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AA1FBA">
              <w:rPr>
                <w:b/>
                <w:sz w:val="28"/>
                <w:szCs w:val="28"/>
                <w:lang w:val="uk-UA"/>
              </w:rPr>
              <w:t xml:space="preserve">Закарпатської області </w:t>
            </w:r>
            <w:r w:rsidR="0074118D">
              <w:rPr>
                <w:b/>
                <w:sz w:val="28"/>
                <w:szCs w:val="28"/>
                <w:lang w:val="uk-UA"/>
              </w:rPr>
              <w:t xml:space="preserve">нерухомого </w:t>
            </w:r>
            <w:r w:rsidRPr="0074118D">
              <w:rPr>
                <w:b/>
                <w:sz w:val="28"/>
                <w:szCs w:val="28"/>
                <w:shd w:val="clear" w:color="auto" w:fill="FFFFFF"/>
                <w:lang w:val="uk-UA"/>
              </w:rPr>
              <w:t>майн</w:t>
            </w:r>
            <w:r w:rsidR="0074118D" w:rsidRPr="0074118D">
              <w:rPr>
                <w:b/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AA1FBA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A915C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AA1FBA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1A56DC04" w14:textId="77777777" w:rsidR="00E14E36" w:rsidRPr="00AA1FBA" w:rsidRDefault="00E14E36" w:rsidP="00776E6C">
            <w:pPr>
              <w:ind w:right="-22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42" w:type="dxa"/>
          </w:tcPr>
          <w:p w14:paraId="11433F87" w14:textId="77777777" w:rsidR="00E14E36" w:rsidRPr="00AA1FBA" w:rsidRDefault="00E14E36" w:rsidP="00776E6C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0C6A5C1F" w14:textId="77777777" w:rsidR="00E14E36" w:rsidRPr="00740BD4" w:rsidRDefault="00E14E36" w:rsidP="00E14E36">
      <w:pPr>
        <w:ind w:firstLine="708"/>
        <w:jc w:val="both"/>
        <w:rPr>
          <w:sz w:val="28"/>
          <w:szCs w:val="28"/>
          <w:lang w:val="uk-UA"/>
        </w:rPr>
      </w:pPr>
      <w:r w:rsidRPr="00740BD4">
        <w:rPr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статей 3, 4 Закону України «Про передачу об’єктів права державної та комунальної власності», обласна рада </w:t>
      </w:r>
      <w:r w:rsidRPr="00740BD4">
        <w:rPr>
          <w:b/>
          <w:sz w:val="28"/>
          <w:szCs w:val="28"/>
          <w:lang w:val="uk-UA"/>
        </w:rPr>
        <w:t>в и р і ш и л а:</w:t>
      </w:r>
    </w:p>
    <w:p w14:paraId="675CDA17" w14:textId="77777777" w:rsidR="00E14E36" w:rsidRPr="00740BD4" w:rsidRDefault="00E14E36" w:rsidP="00E14E36">
      <w:pPr>
        <w:ind w:firstLine="708"/>
        <w:jc w:val="both"/>
        <w:rPr>
          <w:sz w:val="28"/>
          <w:szCs w:val="28"/>
          <w:lang w:val="uk-UA"/>
        </w:rPr>
      </w:pPr>
    </w:p>
    <w:p w14:paraId="70279379" w14:textId="3720D8FA" w:rsidR="00E14E36" w:rsidRDefault="00095886" w:rsidP="00E14E36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Надати згоду на безоплатне</w:t>
      </w:r>
      <w:r w:rsidR="00E14E36" w:rsidRPr="00740BD4">
        <w:rPr>
          <w:sz w:val="28"/>
          <w:szCs w:val="28"/>
        </w:rPr>
        <w:t xml:space="preserve"> </w:t>
      </w:r>
      <w:r w:rsidR="00E14E36" w:rsidRPr="00740BD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рийняття </w:t>
      </w:r>
      <w:r w:rsidR="00E14E36" w:rsidRPr="00740BD4">
        <w:rPr>
          <w:sz w:val="28"/>
          <w:szCs w:val="28"/>
        </w:rPr>
        <w:t xml:space="preserve">із </w:t>
      </w:r>
      <w:r w:rsidR="00A915CC">
        <w:rPr>
          <w:sz w:val="28"/>
          <w:szCs w:val="28"/>
        </w:rPr>
        <w:t>комунальної</w:t>
      </w:r>
      <w:r w:rsidR="00E14E36" w:rsidRPr="00740BD4">
        <w:rPr>
          <w:sz w:val="28"/>
          <w:szCs w:val="28"/>
        </w:rPr>
        <w:t xml:space="preserve"> власності</w:t>
      </w:r>
      <w:r w:rsidR="00A915CC">
        <w:rPr>
          <w:sz w:val="28"/>
          <w:szCs w:val="28"/>
        </w:rPr>
        <w:t xml:space="preserve"> Ужгородської міської територіальної громади </w:t>
      </w:r>
      <w:r w:rsidR="00E14E36" w:rsidRPr="00740BD4">
        <w:rPr>
          <w:sz w:val="28"/>
          <w:szCs w:val="28"/>
        </w:rPr>
        <w:t xml:space="preserve">у спільну власність територіальних громад сіл, селищ, міст Закарпатської області </w:t>
      </w:r>
      <w:r w:rsidR="0074118D">
        <w:rPr>
          <w:sz w:val="28"/>
          <w:szCs w:val="28"/>
        </w:rPr>
        <w:t>будівель та споруд</w:t>
      </w:r>
      <w:r w:rsidR="00924B3E">
        <w:rPr>
          <w:sz w:val="28"/>
          <w:szCs w:val="28"/>
        </w:rPr>
        <w:t xml:space="preserve">, а </w:t>
      </w:r>
      <w:r>
        <w:rPr>
          <w:sz w:val="28"/>
          <w:szCs w:val="28"/>
          <w:shd w:val="clear" w:color="auto" w:fill="FFFFFF"/>
        </w:rPr>
        <w:t>т</w:t>
      </w:r>
      <w:r w:rsidR="00343489" w:rsidRPr="00343489">
        <w:rPr>
          <w:sz w:val="28"/>
          <w:szCs w:val="28"/>
          <w:shd w:val="clear" w:color="auto" w:fill="FFFFFF"/>
        </w:rPr>
        <w:t>а</w:t>
      </w:r>
      <w:r w:rsidR="00924B3E">
        <w:rPr>
          <w:sz w:val="28"/>
          <w:szCs w:val="28"/>
          <w:shd w:val="clear" w:color="auto" w:fill="FFFFFF"/>
        </w:rPr>
        <w:t>кож</w:t>
      </w:r>
      <w:r w:rsidR="00343489" w:rsidRPr="00343489">
        <w:rPr>
          <w:sz w:val="28"/>
          <w:szCs w:val="28"/>
          <w:shd w:val="clear" w:color="auto" w:fill="FFFFFF"/>
        </w:rPr>
        <w:t xml:space="preserve"> </w:t>
      </w:r>
      <w:r w:rsidR="0074118D" w:rsidRPr="00343489">
        <w:rPr>
          <w:sz w:val="28"/>
          <w:szCs w:val="28"/>
          <w:shd w:val="clear" w:color="auto" w:fill="FFFFFF"/>
        </w:rPr>
        <w:t xml:space="preserve">земельної ділянки для </w:t>
      </w:r>
      <w:r w:rsidR="00924B3E">
        <w:rPr>
          <w:sz w:val="28"/>
          <w:szCs w:val="28"/>
          <w:shd w:val="clear" w:color="auto" w:fill="FFFFFF"/>
        </w:rPr>
        <w:t xml:space="preserve">їх </w:t>
      </w:r>
      <w:r w:rsidR="0074118D" w:rsidRPr="00343489">
        <w:rPr>
          <w:sz w:val="28"/>
          <w:szCs w:val="28"/>
          <w:shd w:val="clear" w:color="auto" w:fill="FFFFFF"/>
        </w:rPr>
        <w:t xml:space="preserve">обслуговування, </w:t>
      </w:r>
      <w:r w:rsidR="0074118D" w:rsidRPr="00343489">
        <w:rPr>
          <w:color w:val="000000"/>
          <w:sz w:val="28"/>
          <w:szCs w:val="28"/>
          <w:shd w:val="clear" w:color="auto" w:fill="FFFFFF"/>
        </w:rPr>
        <w:t xml:space="preserve">за </w:t>
      </w:r>
      <w:r w:rsidR="0074118D" w:rsidRPr="00343489">
        <w:rPr>
          <w:sz w:val="28"/>
          <w:szCs w:val="28"/>
          <w:shd w:val="clear" w:color="auto" w:fill="FFFFFF"/>
        </w:rPr>
        <w:t xml:space="preserve">адресою: </w:t>
      </w:r>
      <w:r w:rsidR="00924B3E">
        <w:rPr>
          <w:sz w:val="28"/>
          <w:szCs w:val="28"/>
          <w:shd w:val="clear" w:color="auto" w:fill="FFFFFF"/>
        </w:rPr>
        <w:t xml:space="preserve">                               </w:t>
      </w:r>
      <w:r w:rsidR="0074118D" w:rsidRPr="00343489">
        <w:rPr>
          <w:sz w:val="28"/>
          <w:szCs w:val="28"/>
          <w:shd w:val="clear" w:color="auto" w:fill="FFFFFF"/>
        </w:rPr>
        <w:t>м. Ужгород, вул. Другетів, 72</w:t>
      </w:r>
      <w:r w:rsidR="002F227E">
        <w:rPr>
          <w:sz w:val="28"/>
          <w:szCs w:val="28"/>
          <w:shd w:val="clear" w:color="auto" w:fill="FFFFFF"/>
        </w:rPr>
        <w:t xml:space="preserve">, </w:t>
      </w:r>
      <w:r w:rsidR="0074118D" w:rsidRPr="00343489">
        <w:rPr>
          <w:sz w:val="28"/>
          <w:szCs w:val="28"/>
        </w:rPr>
        <w:t xml:space="preserve"> </w:t>
      </w:r>
      <w:r w:rsidR="002F227E">
        <w:rPr>
          <w:sz w:val="28"/>
          <w:szCs w:val="28"/>
        </w:rPr>
        <w:t>і</w:t>
      </w:r>
      <w:r w:rsidR="00E14E36" w:rsidRPr="00343489">
        <w:rPr>
          <w:sz w:val="28"/>
          <w:szCs w:val="28"/>
        </w:rPr>
        <w:t>з дотриманням наступних умов:</w:t>
      </w:r>
      <w:r w:rsidR="00E14E36" w:rsidRPr="00740BD4">
        <w:rPr>
          <w:sz w:val="28"/>
          <w:szCs w:val="28"/>
        </w:rPr>
        <w:t xml:space="preserve"> </w:t>
      </w:r>
    </w:p>
    <w:p w14:paraId="3951711C" w14:textId="77777777" w:rsidR="00E14E36" w:rsidRDefault="00E14E36" w:rsidP="00E14E36">
      <w:pPr>
        <w:ind w:firstLine="709"/>
        <w:jc w:val="both"/>
        <w:rPr>
          <w:sz w:val="28"/>
          <w:szCs w:val="28"/>
          <w:lang w:val="uk-UA"/>
        </w:rPr>
      </w:pPr>
      <w:r w:rsidRPr="00740BD4">
        <w:rPr>
          <w:sz w:val="28"/>
          <w:szCs w:val="28"/>
          <w:lang w:val="uk-UA"/>
        </w:rPr>
        <w:t xml:space="preserve">- забороною відчуження отриманого майна у приватну власність; </w:t>
      </w:r>
    </w:p>
    <w:p w14:paraId="046D053C" w14:textId="77777777" w:rsidR="00E14E36" w:rsidRDefault="00E14E36" w:rsidP="00E14E36">
      <w:pPr>
        <w:ind w:firstLine="709"/>
        <w:jc w:val="both"/>
        <w:rPr>
          <w:sz w:val="28"/>
          <w:szCs w:val="28"/>
          <w:lang w:val="uk-UA"/>
        </w:rPr>
      </w:pPr>
      <w:r w:rsidRPr="00740BD4">
        <w:rPr>
          <w:sz w:val="28"/>
          <w:szCs w:val="28"/>
          <w:lang w:val="uk-UA"/>
        </w:rPr>
        <w:t xml:space="preserve">- використання об’єктів комплексу за цільовим призначенням; </w:t>
      </w:r>
    </w:p>
    <w:p w14:paraId="656E7BE7" w14:textId="0230BF13" w:rsidR="00AA1FBA" w:rsidRDefault="00E14E36" w:rsidP="00E14E36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740BD4">
        <w:rPr>
          <w:sz w:val="28"/>
          <w:szCs w:val="28"/>
          <w:lang w:val="uk-UA"/>
        </w:rPr>
        <w:t xml:space="preserve">2. </w:t>
      </w:r>
      <w:r w:rsidR="00343489">
        <w:rPr>
          <w:sz w:val="28"/>
          <w:szCs w:val="28"/>
          <w:lang w:val="uk-UA"/>
        </w:rPr>
        <w:t>Звернутися до Ужгородської міської ради про</w:t>
      </w:r>
      <w:r w:rsidR="00343489" w:rsidRPr="00343489">
        <w:rPr>
          <w:sz w:val="28"/>
          <w:szCs w:val="28"/>
          <w:lang w:val="uk-UA"/>
        </w:rPr>
        <w:t xml:space="preserve"> безоплатну </w:t>
      </w:r>
      <w:r w:rsidR="00343489" w:rsidRPr="00343489">
        <w:rPr>
          <w:color w:val="000000"/>
          <w:sz w:val="28"/>
          <w:szCs w:val="28"/>
          <w:lang w:val="uk-UA"/>
        </w:rPr>
        <w:t xml:space="preserve">передачу </w:t>
      </w:r>
      <w:r w:rsidR="00343489" w:rsidRPr="00343489">
        <w:rPr>
          <w:sz w:val="28"/>
          <w:szCs w:val="28"/>
          <w:lang w:val="uk-UA"/>
        </w:rPr>
        <w:t xml:space="preserve">із комунальної власності Ужгородської міської територіальної громади у спільну власність територіальних громад сіл, селищ, міст Закарпатської області шляхом безоплатного відчуження </w:t>
      </w:r>
      <w:r w:rsidR="00924B3E" w:rsidRPr="00924B3E">
        <w:rPr>
          <w:sz w:val="28"/>
          <w:szCs w:val="28"/>
          <w:lang w:val="uk-UA"/>
        </w:rPr>
        <w:t xml:space="preserve">будівель та споруд, а </w:t>
      </w:r>
      <w:r w:rsidR="00924B3E" w:rsidRPr="00924B3E">
        <w:rPr>
          <w:sz w:val="28"/>
          <w:szCs w:val="28"/>
          <w:shd w:val="clear" w:color="auto" w:fill="FFFFFF"/>
          <w:lang w:val="uk-UA"/>
        </w:rPr>
        <w:t>також земельної ділянки для їх обслуговування</w:t>
      </w:r>
      <w:r w:rsidR="00343489">
        <w:rPr>
          <w:sz w:val="28"/>
          <w:szCs w:val="28"/>
          <w:shd w:val="clear" w:color="auto" w:fill="FFFFFF"/>
          <w:lang w:val="uk-UA"/>
        </w:rPr>
        <w:t>,</w:t>
      </w:r>
      <w:r w:rsidR="00343489" w:rsidRPr="00343489">
        <w:rPr>
          <w:color w:val="000000"/>
          <w:sz w:val="28"/>
          <w:szCs w:val="28"/>
          <w:shd w:val="clear" w:color="auto" w:fill="FFFFFF"/>
          <w:lang w:val="uk-UA"/>
        </w:rPr>
        <w:t xml:space="preserve"> за </w:t>
      </w:r>
      <w:r w:rsidR="00343489" w:rsidRPr="00343489">
        <w:rPr>
          <w:sz w:val="28"/>
          <w:szCs w:val="28"/>
          <w:shd w:val="clear" w:color="auto" w:fill="FFFFFF"/>
          <w:lang w:val="uk-UA"/>
        </w:rPr>
        <w:t>адресою: м. Ужгород, вул. Другетів, 72</w:t>
      </w:r>
      <w:r w:rsidR="00343489">
        <w:rPr>
          <w:sz w:val="28"/>
          <w:szCs w:val="28"/>
          <w:shd w:val="clear" w:color="auto" w:fill="FFFFFF"/>
          <w:lang w:val="uk-UA"/>
        </w:rPr>
        <w:t>.</w:t>
      </w:r>
    </w:p>
    <w:p w14:paraId="231EDD9F" w14:textId="77777777" w:rsidR="002F227E" w:rsidRPr="00343489" w:rsidRDefault="002F227E" w:rsidP="00E14E36">
      <w:pPr>
        <w:ind w:firstLine="709"/>
        <w:jc w:val="both"/>
        <w:rPr>
          <w:sz w:val="28"/>
          <w:szCs w:val="28"/>
          <w:lang w:val="uk-UA"/>
        </w:rPr>
      </w:pPr>
    </w:p>
    <w:p w14:paraId="5A943418" w14:textId="49D77545" w:rsidR="00E14E36" w:rsidRPr="00740BD4" w:rsidRDefault="00343489" w:rsidP="001B2ECC">
      <w:pPr>
        <w:widowControl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</w:t>
      </w:r>
      <w:r w:rsidR="001B2ECC" w:rsidRPr="001B2ECC">
        <w:rPr>
          <w:bCs/>
          <w:sz w:val="28"/>
          <w:szCs w:val="28"/>
          <w:lang w:val="uk-UA"/>
        </w:rPr>
        <w:t>Комунальн</w:t>
      </w:r>
      <w:r w:rsidR="002F227E">
        <w:rPr>
          <w:bCs/>
          <w:sz w:val="28"/>
          <w:szCs w:val="28"/>
          <w:lang w:val="uk-UA"/>
        </w:rPr>
        <w:t>ій</w:t>
      </w:r>
      <w:r w:rsidR="001B2ECC" w:rsidRPr="001B2ECC">
        <w:rPr>
          <w:bCs/>
          <w:sz w:val="28"/>
          <w:szCs w:val="28"/>
          <w:lang w:val="uk-UA"/>
        </w:rPr>
        <w:t xml:space="preserve"> установ</w:t>
      </w:r>
      <w:r w:rsidR="002F227E">
        <w:rPr>
          <w:bCs/>
          <w:sz w:val="28"/>
          <w:szCs w:val="28"/>
          <w:lang w:val="uk-UA"/>
        </w:rPr>
        <w:t>і</w:t>
      </w:r>
      <w:r w:rsidR="001B2ECC" w:rsidRPr="001B2ECC">
        <w:rPr>
          <w:bCs/>
          <w:sz w:val="28"/>
          <w:szCs w:val="28"/>
          <w:lang w:val="uk-UA"/>
        </w:rPr>
        <w:t xml:space="preserve"> «Управління спільною власністю територіальних громад» Закарпатської обласної ради </w:t>
      </w:r>
      <w:r w:rsidR="00E14E36" w:rsidRPr="00740BD4">
        <w:rPr>
          <w:sz w:val="28"/>
          <w:szCs w:val="28"/>
          <w:lang w:val="uk-UA"/>
        </w:rPr>
        <w:t xml:space="preserve"> здійснити необхідні організаційно-правові заходи стосовно </w:t>
      </w:r>
      <w:r w:rsidR="00095886">
        <w:rPr>
          <w:sz w:val="28"/>
          <w:szCs w:val="28"/>
          <w:lang w:val="uk-UA"/>
        </w:rPr>
        <w:t>прийняття-</w:t>
      </w:r>
      <w:r w:rsidR="00E14E36" w:rsidRPr="00740BD4">
        <w:rPr>
          <w:sz w:val="28"/>
          <w:szCs w:val="28"/>
          <w:lang w:val="uk-UA"/>
        </w:rPr>
        <w:t>передачі зазначен</w:t>
      </w:r>
      <w:r w:rsidR="00E14E36">
        <w:rPr>
          <w:sz w:val="28"/>
          <w:szCs w:val="28"/>
          <w:lang w:val="uk-UA"/>
        </w:rPr>
        <w:t>ого</w:t>
      </w:r>
      <w:r w:rsidR="00095886">
        <w:rPr>
          <w:sz w:val="28"/>
          <w:szCs w:val="28"/>
          <w:lang w:val="uk-UA"/>
        </w:rPr>
        <w:t xml:space="preserve"> </w:t>
      </w:r>
      <w:r w:rsidR="00F24AE9">
        <w:rPr>
          <w:sz w:val="28"/>
          <w:szCs w:val="28"/>
          <w:lang w:val="uk-UA"/>
        </w:rPr>
        <w:t xml:space="preserve">майнового </w:t>
      </w:r>
      <w:r w:rsidR="00E14E36" w:rsidRPr="00740BD4">
        <w:rPr>
          <w:sz w:val="28"/>
          <w:szCs w:val="28"/>
          <w:lang w:val="uk-UA"/>
        </w:rPr>
        <w:t>комплекс</w:t>
      </w:r>
      <w:r w:rsidR="00E14E36">
        <w:rPr>
          <w:sz w:val="28"/>
          <w:szCs w:val="28"/>
          <w:lang w:val="uk-UA"/>
        </w:rPr>
        <w:t xml:space="preserve">у </w:t>
      </w:r>
      <w:r w:rsidR="00095886">
        <w:rPr>
          <w:sz w:val="28"/>
          <w:szCs w:val="28"/>
          <w:lang w:val="uk-UA"/>
        </w:rPr>
        <w:t xml:space="preserve">та земельної ділянки </w:t>
      </w:r>
      <w:r w:rsidR="00E14E36" w:rsidRPr="00740BD4">
        <w:rPr>
          <w:sz w:val="28"/>
          <w:szCs w:val="28"/>
          <w:lang w:val="uk-UA"/>
        </w:rPr>
        <w:t>у</w:t>
      </w:r>
      <w:r w:rsidR="00095886">
        <w:rPr>
          <w:sz w:val="28"/>
          <w:szCs w:val="28"/>
          <w:lang w:val="uk-UA"/>
        </w:rPr>
        <w:t xml:space="preserve"> </w:t>
      </w:r>
      <w:r w:rsidR="00E14E36" w:rsidRPr="00740BD4">
        <w:rPr>
          <w:sz w:val="28"/>
          <w:szCs w:val="28"/>
          <w:lang w:val="uk-UA"/>
        </w:rPr>
        <w:t>спільну власність територіальних громад</w:t>
      </w:r>
      <w:r w:rsidR="00095886">
        <w:rPr>
          <w:sz w:val="28"/>
          <w:szCs w:val="28"/>
          <w:lang w:val="uk-UA"/>
        </w:rPr>
        <w:t xml:space="preserve"> </w:t>
      </w:r>
      <w:r w:rsidR="00E14E36" w:rsidRPr="00740BD4">
        <w:rPr>
          <w:sz w:val="28"/>
          <w:szCs w:val="28"/>
          <w:lang w:val="uk-UA"/>
        </w:rPr>
        <w:t xml:space="preserve">сіл, селищ, міст області в особі Закарпатської обласної ради. </w:t>
      </w:r>
    </w:p>
    <w:p w14:paraId="029F5B22" w14:textId="77777777" w:rsidR="00E14E36" w:rsidRPr="004425C8" w:rsidRDefault="00924B3E" w:rsidP="00E14E36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14E36" w:rsidRPr="00740BD4">
        <w:rPr>
          <w:sz w:val="28"/>
          <w:szCs w:val="28"/>
          <w:lang w:val="uk-UA"/>
        </w:rPr>
        <w:t xml:space="preserve">. </w:t>
      </w:r>
      <w:r w:rsidR="00E14E36" w:rsidRPr="004425C8">
        <w:rPr>
          <w:sz w:val="28"/>
          <w:szCs w:val="28"/>
          <w:lang w:val="uk-UA"/>
        </w:rPr>
        <w:t>Контроль за виконанням цього рішення покласти на заступника голови обласної ради та постійну комісію обласної ради з питань регіонального розвитку, комунального майна та приватизації.</w:t>
      </w:r>
    </w:p>
    <w:p w14:paraId="3677D5BC" w14:textId="77777777" w:rsidR="00E14E36" w:rsidRDefault="00E14E36" w:rsidP="00E14E36">
      <w:pPr>
        <w:jc w:val="both"/>
        <w:rPr>
          <w:b/>
          <w:sz w:val="28"/>
          <w:szCs w:val="28"/>
          <w:lang w:val="uk-UA"/>
        </w:rPr>
      </w:pPr>
    </w:p>
    <w:p w14:paraId="2E4F517C" w14:textId="77777777" w:rsidR="00E14E36" w:rsidRPr="00740BD4" w:rsidRDefault="00E14E36" w:rsidP="00E14E36">
      <w:pPr>
        <w:jc w:val="both"/>
        <w:rPr>
          <w:b/>
          <w:sz w:val="28"/>
          <w:szCs w:val="28"/>
          <w:lang w:val="uk-UA"/>
        </w:rPr>
      </w:pPr>
    </w:p>
    <w:p w14:paraId="33F5D7C4" w14:textId="77777777" w:rsidR="00E14E36" w:rsidRPr="00740BD4" w:rsidRDefault="00E14E36" w:rsidP="00E14E36">
      <w:pPr>
        <w:jc w:val="both"/>
        <w:rPr>
          <w:b/>
          <w:sz w:val="28"/>
          <w:szCs w:val="28"/>
          <w:lang w:val="uk-UA"/>
        </w:rPr>
      </w:pPr>
      <w:bookmarkStart w:id="0" w:name="_Hlk108606391"/>
      <w:r w:rsidRPr="00740BD4">
        <w:rPr>
          <w:b/>
          <w:sz w:val="28"/>
          <w:szCs w:val="28"/>
          <w:lang w:val="uk-UA"/>
        </w:rPr>
        <w:t xml:space="preserve">Голова ради                                                                       </w:t>
      </w:r>
      <w:r>
        <w:rPr>
          <w:b/>
          <w:sz w:val="28"/>
          <w:szCs w:val="28"/>
          <w:lang w:val="uk-UA"/>
        </w:rPr>
        <w:t>Володимир ЧУБІРКО</w:t>
      </w:r>
    </w:p>
    <w:bookmarkEnd w:id="0"/>
    <w:p w14:paraId="79634C3F" w14:textId="77777777" w:rsidR="00E14E36" w:rsidRPr="00740BD4" w:rsidRDefault="00E14E36" w:rsidP="00E14E36">
      <w:pPr>
        <w:rPr>
          <w:b/>
          <w:sz w:val="24"/>
          <w:szCs w:val="24"/>
          <w:lang w:val="uk-UA"/>
        </w:rPr>
      </w:pPr>
    </w:p>
    <w:p w14:paraId="7171091D" w14:textId="77777777" w:rsidR="00E14E36" w:rsidRPr="00740BD4" w:rsidRDefault="00E14E36" w:rsidP="00E14E36">
      <w:pPr>
        <w:rPr>
          <w:lang w:val="uk-UA"/>
        </w:rPr>
      </w:pPr>
    </w:p>
    <w:p w14:paraId="1877A409" w14:textId="77777777" w:rsidR="00E14E36" w:rsidRPr="00740BD4" w:rsidRDefault="00E14E36" w:rsidP="00E14E36">
      <w:pPr>
        <w:rPr>
          <w:lang w:val="uk-UA"/>
        </w:rPr>
      </w:pPr>
    </w:p>
    <w:p w14:paraId="40DCA28B" w14:textId="77777777" w:rsidR="00095886" w:rsidRPr="00755ECB" w:rsidRDefault="00095886" w:rsidP="0009588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B548DF4" w14:textId="77777777" w:rsidR="001506E3" w:rsidRPr="00095886" w:rsidRDefault="001506E3">
      <w:pPr>
        <w:rPr>
          <w:lang w:val="uk-UA"/>
        </w:rPr>
      </w:pPr>
    </w:p>
    <w:sectPr w:rsidR="001506E3" w:rsidRPr="00095886" w:rsidSect="00776E6C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60D"/>
    <w:rsid w:val="00095886"/>
    <w:rsid w:val="000B7039"/>
    <w:rsid w:val="001506E3"/>
    <w:rsid w:val="001B2ECC"/>
    <w:rsid w:val="0024260D"/>
    <w:rsid w:val="002F227E"/>
    <w:rsid w:val="00343489"/>
    <w:rsid w:val="00560873"/>
    <w:rsid w:val="006E6635"/>
    <w:rsid w:val="0074118D"/>
    <w:rsid w:val="00776E6C"/>
    <w:rsid w:val="00924B3E"/>
    <w:rsid w:val="00A915CC"/>
    <w:rsid w:val="00AA1FBA"/>
    <w:rsid w:val="00E14E36"/>
    <w:rsid w:val="00F2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97745B"/>
  <w15:docId w15:val="{A972A489-50C8-438D-A36E-905D3BEA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E36"/>
    <w:pPr>
      <w:ind w:firstLine="0"/>
      <w:jc w:val="left"/>
    </w:pPr>
    <w:rPr>
      <w:rFonts w:eastAsia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4E36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Закарпатська обласна рада</dc:creator>
  <cp:lastModifiedBy>Закарпатська обласна рада</cp:lastModifiedBy>
  <cp:revision>3</cp:revision>
  <cp:lastPrinted>2023-03-09T10:58:00Z</cp:lastPrinted>
  <dcterms:created xsi:type="dcterms:W3CDTF">2023-03-09T10:59:00Z</dcterms:created>
  <dcterms:modified xsi:type="dcterms:W3CDTF">2023-03-13T17:04:00Z</dcterms:modified>
</cp:coreProperties>
</file>